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1169C" w14:textId="77777777" w:rsidR="00AE30CF" w:rsidRPr="00CC6E04" w:rsidRDefault="00AE30CF" w:rsidP="00AE30CF">
      <w:pPr>
        <w:jc w:val="right"/>
        <w:rPr>
          <w:rFonts w:eastAsia="Calibri" w:cs="Tahoma"/>
          <w:b/>
          <w:sz w:val="24"/>
        </w:rPr>
      </w:pPr>
      <w:r w:rsidRPr="00CC6E04">
        <w:rPr>
          <w:rFonts w:eastAsia="Calibri" w:cs="Tahoma"/>
          <w:b/>
          <w:noProof/>
          <w:sz w:val="24"/>
          <w:lang w:eastAsia="en-GB"/>
        </w:rPr>
        <w:drawing>
          <wp:inline distT="0" distB="0" distL="0" distR="0" wp14:anchorId="527715D3" wp14:editId="3D8D184B">
            <wp:extent cx="2614057" cy="1260389"/>
            <wp:effectExtent l="19050" t="0" r="0" b="0"/>
            <wp:docPr id="1" name="Picture 0" descr="NMD_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D_logo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378" cy="126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D2FE5" w14:textId="77777777" w:rsidR="00AE30CF" w:rsidRPr="00CC6E04" w:rsidRDefault="00AE30CF" w:rsidP="00AE30CF">
      <w:pPr>
        <w:jc w:val="center"/>
        <w:rPr>
          <w:rFonts w:eastAsia="Calibri" w:cs="Tahoma"/>
          <w:b/>
          <w:sz w:val="24"/>
        </w:rPr>
      </w:pPr>
    </w:p>
    <w:p w14:paraId="2BD33A23" w14:textId="77777777" w:rsidR="00AE30CF" w:rsidRPr="00CC6E04" w:rsidRDefault="00AE30CF" w:rsidP="00AE30CF">
      <w:pPr>
        <w:jc w:val="center"/>
        <w:rPr>
          <w:rFonts w:eastAsia="Calibri" w:cs="Tahoma"/>
          <w:b/>
          <w:sz w:val="24"/>
        </w:rPr>
      </w:pPr>
    </w:p>
    <w:p w14:paraId="616A114D" w14:textId="77777777" w:rsidR="00AE30CF" w:rsidRPr="00E04629" w:rsidRDefault="00AE30CF" w:rsidP="00AE30CF">
      <w:pPr>
        <w:jc w:val="center"/>
        <w:rPr>
          <w:rFonts w:eastAsia="Calibri" w:cs="Tahoma"/>
          <w:b/>
          <w:sz w:val="28"/>
          <w:szCs w:val="28"/>
        </w:rPr>
      </w:pPr>
      <w:r w:rsidRPr="00E04629">
        <w:rPr>
          <w:rFonts w:eastAsia="Calibri" w:cs="Tahoma"/>
          <w:b/>
          <w:sz w:val="28"/>
          <w:szCs w:val="28"/>
        </w:rPr>
        <w:t xml:space="preserve">Newry, Mourne and Down District Council </w:t>
      </w:r>
      <w:r w:rsidRPr="00E04629">
        <w:rPr>
          <w:rFonts w:eastAsia="Calibri" w:cs="Tahoma"/>
          <w:b/>
          <w:sz w:val="28"/>
          <w:szCs w:val="28"/>
        </w:rPr>
        <w:br/>
      </w:r>
      <w:proofErr w:type="spellStart"/>
      <w:r w:rsidRPr="00E04629">
        <w:rPr>
          <w:rFonts w:eastAsia="Calibri" w:cs="Tahoma"/>
          <w:b/>
          <w:sz w:val="28"/>
          <w:szCs w:val="28"/>
        </w:rPr>
        <w:t>Comhairle</w:t>
      </w:r>
      <w:proofErr w:type="spellEnd"/>
      <w:r w:rsidRPr="00E04629">
        <w:rPr>
          <w:rFonts w:eastAsia="Calibri" w:cs="Tahoma"/>
          <w:b/>
          <w:sz w:val="28"/>
          <w:szCs w:val="28"/>
        </w:rPr>
        <w:t xml:space="preserve"> </w:t>
      </w:r>
      <w:proofErr w:type="spellStart"/>
      <w:r w:rsidRPr="00E04629">
        <w:rPr>
          <w:rFonts w:eastAsia="Calibri" w:cs="Tahoma"/>
          <w:b/>
          <w:sz w:val="28"/>
          <w:szCs w:val="28"/>
        </w:rPr>
        <w:t>Ceantair</w:t>
      </w:r>
      <w:proofErr w:type="spellEnd"/>
      <w:r w:rsidRPr="00E04629">
        <w:rPr>
          <w:rFonts w:eastAsia="Calibri" w:cs="Tahoma"/>
          <w:b/>
          <w:sz w:val="28"/>
          <w:szCs w:val="28"/>
        </w:rPr>
        <w:t xml:space="preserve"> an </w:t>
      </w:r>
      <w:proofErr w:type="spellStart"/>
      <w:r w:rsidRPr="00E04629">
        <w:rPr>
          <w:rFonts w:eastAsia="Calibri" w:cs="Tahoma"/>
          <w:b/>
          <w:sz w:val="28"/>
          <w:szCs w:val="28"/>
        </w:rPr>
        <w:t>Iúir</w:t>
      </w:r>
      <w:proofErr w:type="spellEnd"/>
      <w:r w:rsidRPr="00E04629">
        <w:rPr>
          <w:rFonts w:eastAsia="Calibri" w:cs="Tahoma"/>
          <w:b/>
          <w:sz w:val="28"/>
          <w:szCs w:val="28"/>
        </w:rPr>
        <w:t xml:space="preserve">, </w:t>
      </w:r>
      <w:proofErr w:type="spellStart"/>
      <w:r w:rsidRPr="00E04629">
        <w:rPr>
          <w:rFonts w:eastAsia="Calibri" w:cs="Tahoma"/>
          <w:b/>
          <w:sz w:val="28"/>
          <w:szCs w:val="28"/>
        </w:rPr>
        <w:t>Mhúrn</w:t>
      </w:r>
      <w:proofErr w:type="spellEnd"/>
      <w:r w:rsidRPr="00E04629">
        <w:rPr>
          <w:rFonts w:eastAsia="Calibri" w:cs="Tahoma"/>
          <w:b/>
          <w:sz w:val="28"/>
          <w:szCs w:val="28"/>
        </w:rPr>
        <w:t xml:space="preserve"> </w:t>
      </w:r>
      <w:proofErr w:type="spellStart"/>
      <w:r w:rsidRPr="00E04629">
        <w:rPr>
          <w:rFonts w:eastAsia="Calibri" w:cs="Tahoma"/>
          <w:b/>
          <w:sz w:val="28"/>
          <w:szCs w:val="28"/>
        </w:rPr>
        <w:t>agus</w:t>
      </w:r>
      <w:proofErr w:type="spellEnd"/>
      <w:r w:rsidRPr="00E04629">
        <w:rPr>
          <w:rFonts w:eastAsia="Calibri" w:cs="Tahoma"/>
          <w:b/>
          <w:sz w:val="28"/>
          <w:szCs w:val="28"/>
        </w:rPr>
        <w:t xml:space="preserve"> an Dúin</w:t>
      </w:r>
    </w:p>
    <w:p w14:paraId="3D26A6D7" w14:textId="77777777" w:rsidR="00AE30CF" w:rsidRPr="00E04629" w:rsidRDefault="00AE30CF" w:rsidP="00AE30CF">
      <w:pPr>
        <w:jc w:val="center"/>
        <w:rPr>
          <w:rFonts w:eastAsia="Calibri" w:cs="Tahoma"/>
          <w:b/>
          <w:sz w:val="28"/>
          <w:szCs w:val="28"/>
        </w:rPr>
      </w:pPr>
    </w:p>
    <w:p w14:paraId="0EDB6737" w14:textId="77777777" w:rsidR="00AE30CF" w:rsidRPr="00A47F2A" w:rsidRDefault="00AE30CF" w:rsidP="00AE30CF">
      <w:pPr>
        <w:jc w:val="center"/>
        <w:rPr>
          <w:rFonts w:eastAsia="Calibri" w:cs="Tahoma"/>
          <w:b/>
          <w:spacing w:val="20"/>
          <w:sz w:val="30"/>
          <w:szCs w:val="30"/>
        </w:rPr>
      </w:pPr>
      <w:r w:rsidRPr="00A47F2A">
        <w:rPr>
          <w:rFonts w:eastAsia="Calibri" w:cs="Tahoma"/>
          <w:b/>
          <w:spacing w:val="20"/>
          <w:sz w:val="30"/>
          <w:szCs w:val="30"/>
        </w:rPr>
        <w:t>PUBLIC NOTICE</w:t>
      </w:r>
    </w:p>
    <w:p w14:paraId="12136C0B" w14:textId="77777777" w:rsidR="00AE30CF" w:rsidRPr="00E04629" w:rsidRDefault="00AE30CF" w:rsidP="00AE30CF">
      <w:pPr>
        <w:jc w:val="center"/>
        <w:rPr>
          <w:rFonts w:eastAsia="Calibri" w:cs="Tahoma"/>
          <w:b/>
          <w:sz w:val="28"/>
          <w:szCs w:val="28"/>
        </w:rPr>
      </w:pPr>
    </w:p>
    <w:p w14:paraId="0E24AB48" w14:textId="103FFD8B" w:rsidR="00AE30CF" w:rsidRPr="00E04629" w:rsidRDefault="00AE30CF" w:rsidP="00AE30CF">
      <w:pPr>
        <w:jc w:val="center"/>
        <w:rPr>
          <w:rFonts w:eastAsia="Calibri" w:cs="Tahoma"/>
          <w:b/>
          <w:sz w:val="30"/>
          <w:szCs w:val="30"/>
        </w:rPr>
      </w:pPr>
      <w:r w:rsidRPr="00E04629">
        <w:rPr>
          <w:rFonts w:cs="Tahoma"/>
          <w:b/>
          <w:sz w:val="30"/>
          <w:szCs w:val="30"/>
        </w:rPr>
        <w:t xml:space="preserve">Street Trading </w:t>
      </w:r>
      <w:r w:rsidR="007E2AE7">
        <w:rPr>
          <w:rFonts w:cs="Tahoma"/>
          <w:b/>
          <w:sz w:val="30"/>
          <w:szCs w:val="30"/>
        </w:rPr>
        <w:t>–</w:t>
      </w:r>
      <w:r w:rsidRPr="00E04629">
        <w:rPr>
          <w:rFonts w:cs="Tahoma"/>
          <w:b/>
          <w:sz w:val="30"/>
          <w:szCs w:val="30"/>
        </w:rPr>
        <w:t xml:space="preserve"> </w:t>
      </w:r>
      <w:r w:rsidR="007E2AE7">
        <w:rPr>
          <w:rFonts w:cs="Tahoma"/>
          <w:b/>
          <w:sz w:val="30"/>
          <w:szCs w:val="30"/>
        </w:rPr>
        <w:t>Pride in Newry</w:t>
      </w:r>
      <w:r w:rsidRPr="00E04629">
        <w:rPr>
          <w:rFonts w:cs="Tahoma"/>
          <w:b/>
          <w:sz w:val="30"/>
          <w:szCs w:val="30"/>
        </w:rPr>
        <w:t xml:space="preserve">, Hill Street, Newry </w:t>
      </w:r>
    </w:p>
    <w:p w14:paraId="2F399C10" w14:textId="77777777" w:rsidR="00AE30CF" w:rsidRPr="00E04629" w:rsidRDefault="00AE30CF" w:rsidP="00AE30CF">
      <w:pPr>
        <w:rPr>
          <w:rFonts w:cs="Tahoma"/>
          <w:sz w:val="28"/>
          <w:szCs w:val="28"/>
          <w:lang w:val="en-US"/>
        </w:rPr>
      </w:pPr>
    </w:p>
    <w:p w14:paraId="5024D9F8" w14:textId="441974B9" w:rsidR="00AE30CF" w:rsidRPr="00E04629" w:rsidRDefault="00AE30CF" w:rsidP="00AE30CF">
      <w:pPr>
        <w:pStyle w:val="Heading4"/>
        <w:rPr>
          <w:rFonts w:ascii="Tahoma" w:hAnsi="Tahoma" w:cs="Tahoma"/>
          <w:b w:val="0"/>
          <w:sz w:val="28"/>
          <w:szCs w:val="28"/>
          <w:u w:val="none"/>
        </w:rPr>
      </w:pPr>
      <w:r w:rsidRPr="00E04629">
        <w:rPr>
          <w:rFonts w:ascii="Tahoma" w:hAnsi="Tahoma" w:cs="Tahoma"/>
          <w:b w:val="0"/>
          <w:sz w:val="28"/>
          <w:szCs w:val="28"/>
          <w:u w:val="none"/>
        </w:rPr>
        <w:t xml:space="preserve">Newry, Mourne and Down District Council </w:t>
      </w:r>
      <w:r w:rsidR="007E2AE7">
        <w:rPr>
          <w:rFonts w:ascii="Tahoma" w:hAnsi="Tahoma" w:cs="Tahoma"/>
          <w:b w:val="0"/>
          <w:sz w:val="28"/>
          <w:szCs w:val="28"/>
          <w:u w:val="none"/>
        </w:rPr>
        <w:t xml:space="preserve">on behalf of the </w:t>
      </w:r>
      <w:proofErr w:type="spellStart"/>
      <w:r w:rsidR="007E2AE7">
        <w:rPr>
          <w:rFonts w:ascii="Tahoma" w:hAnsi="Tahoma" w:cs="Tahoma"/>
          <w:b w:val="0"/>
          <w:sz w:val="28"/>
          <w:szCs w:val="28"/>
          <w:u w:val="none"/>
        </w:rPr>
        <w:t>organisers</w:t>
      </w:r>
      <w:proofErr w:type="spellEnd"/>
      <w:r w:rsidR="007E2AE7">
        <w:rPr>
          <w:rFonts w:ascii="Tahoma" w:hAnsi="Tahoma" w:cs="Tahoma"/>
          <w:b w:val="0"/>
          <w:sz w:val="28"/>
          <w:szCs w:val="28"/>
          <w:u w:val="none"/>
        </w:rPr>
        <w:t xml:space="preserve"> of Newry Pride </w:t>
      </w:r>
      <w:r w:rsidRPr="00E04629">
        <w:rPr>
          <w:rFonts w:ascii="Tahoma" w:hAnsi="Tahoma" w:cs="Tahoma"/>
          <w:b w:val="0"/>
          <w:sz w:val="28"/>
          <w:szCs w:val="28"/>
          <w:u w:val="none"/>
        </w:rPr>
        <w:t>are inviting applications for street trading at Hill Street, Newry</w:t>
      </w:r>
      <w:r w:rsidR="00A13DFD">
        <w:rPr>
          <w:rFonts w:ascii="Tahoma" w:hAnsi="Tahoma" w:cs="Tahoma"/>
          <w:b w:val="0"/>
          <w:sz w:val="28"/>
          <w:szCs w:val="28"/>
          <w:u w:val="none"/>
        </w:rPr>
        <w:t>,</w:t>
      </w:r>
      <w:r w:rsidRPr="00E04629">
        <w:rPr>
          <w:rFonts w:ascii="Tahoma" w:hAnsi="Tahoma" w:cs="Tahoma"/>
          <w:b w:val="0"/>
          <w:sz w:val="28"/>
          <w:szCs w:val="28"/>
          <w:u w:val="none"/>
        </w:rPr>
        <w:t xml:space="preserve"> </w:t>
      </w:r>
      <w:r w:rsidR="007E2AE7">
        <w:rPr>
          <w:rFonts w:ascii="Tahoma" w:hAnsi="Tahoma" w:cs="Tahoma"/>
          <w:b w:val="0"/>
          <w:sz w:val="28"/>
          <w:szCs w:val="28"/>
          <w:u w:val="none"/>
        </w:rPr>
        <w:t>at the Pride in Newry event</w:t>
      </w:r>
      <w:r w:rsidRPr="00E04629">
        <w:rPr>
          <w:rFonts w:ascii="Tahoma" w:hAnsi="Tahoma" w:cs="Tahoma"/>
          <w:b w:val="0"/>
          <w:sz w:val="28"/>
          <w:szCs w:val="28"/>
          <w:u w:val="none"/>
        </w:rPr>
        <w:t xml:space="preserve">, </w:t>
      </w:r>
      <w:r w:rsidR="007E2AE7">
        <w:rPr>
          <w:rFonts w:ascii="Tahoma" w:hAnsi="Tahoma" w:cs="Tahoma"/>
          <w:b w:val="0"/>
          <w:sz w:val="28"/>
          <w:szCs w:val="28"/>
          <w:u w:val="none"/>
        </w:rPr>
        <w:t>31</w:t>
      </w:r>
      <w:r w:rsidR="009704DA" w:rsidRPr="004764DA">
        <w:rPr>
          <w:rFonts w:ascii="Tahoma" w:hAnsi="Tahoma" w:cs="Tahoma"/>
          <w:b w:val="0"/>
          <w:sz w:val="28"/>
          <w:szCs w:val="28"/>
          <w:u w:val="none"/>
        </w:rPr>
        <w:t xml:space="preserve"> </w:t>
      </w:r>
      <w:r w:rsidR="007E2AE7">
        <w:rPr>
          <w:rFonts w:ascii="Tahoma" w:hAnsi="Tahoma" w:cs="Tahoma"/>
          <w:b w:val="0"/>
          <w:sz w:val="28"/>
          <w:szCs w:val="28"/>
          <w:u w:val="none"/>
        </w:rPr>
        <w:t>August</w:t>
      </w:r>
      <w:r w:rsidR="00B13540" w:rsidRPr="004764DA">
        <w:rPr>
          <w:rFonts w:ascii="Tahoma" w:hAnsi="Tahoma" w:cs="Tahoma"/>
          <w:b w:val="0"/>
          <w:sz w:val="28"/>
          <w:szCs w:val="28"/>
          <w:u w:val="none"/>
        </w:rPr>
        <w:t xml:space="preserve"> 202</w:t>
      </w:r>
      <w:r w:rsidR="00DA6709" w:rsidRPr="004764DA">
        <w:rPr>
          <w:rFonts w:ascii="Tahoma" w:hAnsi="Tahoma" w:cs="Tahoma"/>
          <w:b w:val="0"/>
          <w:sz w:val="28"/>
          <w:szCs w:val="28"/>
          <w:u w:val="none"/>
        </w:rPr>
        <w:t>4</w:t>
      </w:r>
      <w:r w:rsidRPr="004764DA">
        <w:rPr>
          <w:rFonts w:ascii="Tahoma" w:hAnsi="Tahoma" w:cs="Tahoma"/>
          <w:b w:val="0"/>
          <w:sz w:val="28"/>
          <w:szCs w:val="28"/>
          <w:u w:val="none"/>
        </w:rPr>
        <w:t>.</w:t>
      </w:r>
    </w:p>
    <w:p w14:paraId="30CAD5DD" w14:textId="77777777" w:rsidR="00AE30CF" w:rsidRPr="00E04629" w:rsidRDefault="00AE30CF" w:rsidP="00AE30CF">
      <w:pPr>
        <w:rPr>
          <w:rFonts w:cs="Tahoma"/>
          <w:b/>
          <w:bCs/>
          <w:sz w:val="28"/>
          <w:szCs w:val="28"/>
          <w:u w:val="single"/>
        </w:rPr>
      </w:pPr>
    </w:p>
    <w:p w14:paraId="707B3FCC" w14:textId="1AA6A559" w:rsidR="00AE30CF" w:rsidRPr="00E04629" w:rsidRDefault="00AE30CF" w:rsidP="00AE30CF">
      <w:pPr>
        <w:rPr>
          <w:rFonts w:cs="Tahoma"/>
          <w:b/>
          <w:bCs/>
          <w:sz w:val="28"/>
          <w:szCs w:val="28"/>
        </w:rPr>
      </w:pPr>
      <w:r w:rsidRPr="004764DA">
        <w:rPr>
          <w:rFonts w:cs="Tahoma"/>
          <w:sz w:val="28"/>
          <w:szCs w:val="28"/>
        </w:rPr>
        <w:t xml:space="preserve">Applications for a Temporary Street Trading Licence will </w:t>
      </w:r>
      <w:r w:rsidRPr="004764DA">
        <w:rPr>
          <w:rFonts w:cs="Tahoma"/>
          <w:sz w:val="28"/>
          <w:szCs w:val="28"/>
          <w:u w:val="single"/>
        </w:rPr>
        <w:t>only</w:t>
      </w:r>
      <w:r w:rsidRPr="004764DA">
        <w:rPr>
          <w:rFonts w:cs="Tahoma"/>
          <w:sz w:val="28"/>
          <w:szCs w:val="28"/>
        </w:rPr>
        <w:t xml:space="preserve"> be accepted from </w:t>
      </w:r>
      <w:r w:rsidR="00D75825">
        <w:rPr>
          <w:rFonts w:cs="Tahoma"/>
          <w:sz w:val="28"/>
          <w:szCs w:val="28"/>
        </w:rPr>
        <w:t>Monday 24</w:t>
      </w:r>
      <w:r w:rsidR="00B34C0F" w:rsidRPr="002D58F5">
        <w:rPr>
          <w:rFonts w:cs="Tahoma"/>
          <w:sz w:val="28"/>
          <w:szCs w:val="28"/>
        </w:rPr>
        <w:t xml:space="preserve"> J</w:t>
      </w:r>
      <w:r w:rsidR="002D58F5" w:rsidRPr="002D58F5">
        <w:rPr>
          <w:rFonts w:cs="Tahoma"/>
          <w:sz w:val="28"/>
          <w:szCs w:val="28"/>
        </w:rPr>
        <w:t>une</w:t>
      </w:r>
      <w:r w:rsidR="00C114B1" w:rsidRPr="002D58F5">
        <w:rPr>
          <w:rFonts w:cs="Tahoma"/>
          <w:sz w:val="28"/>
          <w:szCs w:val="28"/>
        </w:rPr>
        <w:t xml:space="preserve"> 20</w:t>
      </w:r>
      <w:r w:rsidR="00B13540" w:rsidRPr="002D58F5">
        <w:rPr>
          <w:rFonts w:cs="Tahoma"/>
          <w:sz w:val="28"/>
          <w:szCs w:val="28"/>
        </w:rPr>
        <w:t>2</w:t>
      </w:r>
      <w:r w:rsidR="00DA6709" w:rsidRPr="002D58F5">
        <w:rPr>
          <w:rFonts w:cs="Tahoma"/>
          <w:sz w:val="28"/>
          <w:szCs w:val="28"/>
        </w:rPr>
        <w:t>4</w:t>
      </w:r>
      <w:r w:rsidRPr="002D58F5">
        <w:rPr>
          <w:rFonts w:cs="Tahoma"/>
          <w:sz w:val="28"/>
          <w:szCs w:val="28"/>
        </w:rPr>
        <w:t>, 9</w:t>
      </w:r>
      <w:r w:rsidR="000D0BC5" w:rsidRPr="002D58F5">
        <w:rPr>
          <w:rFonts w:cs="Tahoma"/>
          <w:sz w:val="28"/>
          <w:szCs w:val="28"/>
        </w:rPr>
        <w:t>:00</w:t>
      </w:r>
      <w:r w:rsidRPr="002D58F5">
        <w:rPr>
          <w:rFonts w:cs="Tahoma"/>
          <w:sz w:val="28"/>
          <w:szCs w:val="28"/>
        </w:rPr>
        <w:t>am.</w:t>
      </w:r>
      <w:r w:rsidRPr="002D58F5">
        <w:rPr>
          <w:rFonts w:cs="Tahoma"/>
          <w:b/>
          <w:bCs/>
          <w:sz w:val="28"/>
          <w:szCs w:val="28"/>
        </w:rPr>
        <w:t xml:space="preserve"> </w:t>
      </w:r>
      <w:r w:rsidR="000D0BC5" w:rsidRPr="002D58F5">
        <w:rPr>
          <w:rFonts w:cs="Tahoma"/>
          <w:b/>
          <w:bCs/>
          <w:sz w:val="28"/>
          <w:szCs w:val="28"/>
        </w:rPr>
        <w:t xml:space="preserve"> </w:t>
      </w:r>
      <w:r w:rsidRPr="002D58F5">
        <w:rPr>
          <w:rFonts w:cs="Tahoma"/>
          <w:b/>
          <w:bCs/>
          <w:sz w:val="28"/>
          <w:szCs w:val="28"/>
        </w:rPr>
        <w:t>Closing date for receipt of com</w:t>
      </w:r>
      <w:r w:rsidR="000D0BC5" w:rsidRPr="002D58F5">
        <w:rPr>
          <w:rFonts w:cs="Tahoma"/>
          <w:b/>
          <w:bCs/>
          <w:sz w:val="28"/>
          <w:szCs w:val="28"/>
        </w:rPr>
        <w:t xml:space="preserve">pleted applications is </w:t>
      </w:r>
      <w:r w:rsidR="00D75825">
        <w:rPr>
          <w:rFonts w:cs="Tahoma"/>
          <w:b/>
          <w:bCs/>
          <w:sz w:val="28"/>
          <w:szCs w:val="28"/>
        </w:rPr>
        <w:t>Friday 5 July</w:t>
      </w:r>
      <w:r w:rsidR="00C114B1" w:rsidRPr="002D58F5">
        <w:rPr>
          <w:rFonts w:cs="Tahoma"/>
          <w:b/>
          <w:bCs/>
          <w:sz w:val="28"/>
          <w:szCs w:val="28"/>
        </w:rPr>
        <w:t xml:space="preserve"> 20</w:t>
      </w:r>
      <w:r w:rsidR="003C3853" w:rsidRPr="002D58F5">
        <w:rPr>
          <w:rFonts w:cs="Tahoma"/>
          <w:b/>
          <w:bCs/>
          <w:sz w:val="28"/>
          <w:szCs w:val="28"/>
        </w:rPr>
        <w:t>2</w:t>
      </w:r>
      <w:r w:rsidR="00DA6709" w:rsidRPr="002D58F5">
        <w:rPr>
          <w:rFonts w:cs="Tahoma"/>
          <w:b/>
          <w:bCs/>
          <w:sz w:val="28"/>
          <w:szCs w:val="28"/>
        </w:rPr>
        <w:t>4</w:t>
      </w:r>
      <w:r w:rsidRPr="002D58F5">
        <w:rPr>
          <w:rFonts w:cs="Tahoma"/>
          <w:b/>
          <w:bCs/>
          <w:sz w:val="28"/>
          <w:szCs w:val="28"/>
        </w:rPr>
        <w:t>, 4</w:t>
      </w:r>
      <w:r w:rsidR="000D0BC5" w:rsidRPr="002D58F5">
        <w:rPr>
          <w:rFonts w:cs="Tahoma"/>
          <w:b/>
          <w:bCs/>
          <w:sz w:val="28"/>
          <w:szCs w:val="28"/>
        </w:rPr>
        <w:t>:00</w:t>
      </w:r>
      <w:r w:rsidRPr="002D58F5">
        <w:rPr>
          <w:rFonts w:cs="Tahoma"/>
          <w:b/>
          <w:bCs/>
          <w:sz w:val="28"/>
          <w:szCs w:val="28"/>
        </w:rPr>
        <w:t>pm.</w:t>
      </w:r>
      <w:r w:rsidR="000D0BC5" w:rsidRPr="004764DA">
        <w:rPr>
          <w:rFonts w:cs="Tahoma"/>
          <w:b/>
          <w:bCs/>
          <w:sz w:val="28"/>
          <w:szCs w:val="28"/>
        </w:rPr>
        <w:t xml:space="preserve"> </w:t>
      </w:r>
      <w:r w:rsidRPr="004764DA">
        <w:rPr>
          <w:rFonts w:cs="Tahoma"/>
          <w:b/>
          <w:bCs/>
          <w:sz w:val="28"/>
          <w:szCs w:val="28"/>
        </w:rPr>
        <w:t xml:space="preserve"> </w:t>
      </w:r>
      <w:r w:rsidRPr="004764DA">
        <w:rPr>
          <w:rFonts w:cs="Tahoma"/>
          <w:b/>
          <w:sz w:val="28"/>
          <w:szCs w:val="28"/>
        </w:rPr>
        <w:t xml:space="preserve">Incomplete applications will </w:t>
      </w:r>
      <w:r w:rsidRPr="004764DA">
        <w:rPr>
          <w:rFonts w:cs="Tahoma"/>
          <w:b/>
          <w:sz w:val="28"/>
          <w:szCs w:val="28"/>
          <w:u w:val="single"/>
        </w:rPr>
        <w:t>not</w:t>
      </w:r>
      <w:r w:rsidRPr="004764DA">
        <w:rPr>
          <w:rFonts w:cs="Tahoma"/>
          <w:b/>
          <w:sz w:val="28"/>
          <w:szCs w:val="28"/>
        </w:rPr>
        <w:t xml:space="preserve"> be accepted.</w:t>
      </w:r>
    </w:p>
    <w:p w14:paraId="434B5E02" w14:textId="77777777" w:rsidR="00AE30CF" w:rsidRPr="00E04629" w:rsidRDefault="00AE30CF" w:rsidP="00AE30CF">
      <w:pPr>
        <w:rPr>
          <w:rFonts w:cs="Tahoma"/>
          <w:b/>
          <w:bCs/>
          <w:sz w:val="28"/>
          <w:szCs w:val="28"/>
        </w:rPr>
      </w:pPr>
    </w:p>
    <w:p w14:paraId="3D6257F5" w14:textId="77777777" w:rsidR="0039276D" w:rsidRPr="00E04629" w:rsidRDefault="00AE30CF" w:rsidP="00AE30CF">
      <w:pPr>
        <w:rPr>
          <w:rFonts w:cs="Tahoma"/>
          <w:sz w:val="28"/>
          <w:szCs w:val="28"/>
        </w:rPr>
      </w:pPr>
      <w:r w:rsidRPr="00E04629">
        <w:rPr>
          <w:rFonts w:cs="Tahoma"/>
          <w:sz w:val="28"/>
          <w:szCs w:val="28"/>
        </w:rPr>
        <w:t xml:space="preserve">Street Trading Licences will be granted based upon the ‘criteria for the award of street trading </w:t>
      </w:r>
      <w:proofErr w:type="gramStart"/>
      <w:r w:rsidRPr="00E04629">
        <w:rPr>
          <w:rFonts w:cs="Tahoma"/>
          <w:sz w:val="28"/>
          <w:szCs w:val="28"/>
        </w:rPr>
        <w:t>licences’</w:t>
      </w:r>
      <w:proofErr w:type="gramEnd"/>
      <w:r w:rsidRPr="00E04629">
        <w:rPr>
          <w:rFonts w:cs="Tahoma"/>
          <w:sz w:val="28"/>
          <w:szCs w:val="28"/>
        </w:rPr>
        <w:t xml:space="preserve">. </w:t>
      </w:r>
      <w:r w:rsidR="000D0BC5" w:rsidRPr="00E04629">
        <w:rPr>
          <w:rFonts w:cs="Tahoma"/>
          <w:sz w:val="28"/>
          <w:szCs w:val="28"/>
        </w:rPr>
        <w:t xml:space="preserve"> </w:t>
      </w:r>
    </w:p>
    <w:p w14:paraId="00D514B2" w14:textId="77777777" w:rsidR="00E218E7" w:rsidRPr="00E04629" w:rsidRDefault="00E218E7" w:rsidP="00AE30CF">
      <w:pPr>
        <w:rPr>
          <w:rFonts w:cs="Tahoma"/>
          <w:sz w:val="28"/>
          <w:szCs w:val="28"/>
        </w:rPr>
      </w:pPr>
    </w:p>
    <w:p w14:paraId="0987971B" w14:textId="77777777" w:rsidR="0039276D" w:rsidRPr="00426099" w:rsidRDefault="0039276D" w:rsidP="0039276D">
      <w:pPr>
        <w:pStyle w:val="Title"/>
        <w:rPr>
          <w:rFonts w:ascii="Tahoma" w:hAnsi="Tahoma" w:cs="Tahoma"/>
          <w:color w:val="002060"/>
          <w:spacing w:val="20"/>
          <w:sz w:val="28"/>
          <w:szCs w:val="28"/>
        </w:rPr>
      </w:pPr>
      <w:r w:rsidRPr="00426099">
        <w:rPr>
          <w:rFonts w:ascii="Tahoma" w:hAnsi="Tahoma" w:cs="Tahoma"/>
          <w:color w:val="002060"/>
          <w:spacing w:val="20"/>
          <w:sz w:val="28"/>
          <w:szCs w:val="28"/>
        </w:rPr>
        <w:t xml:space="preserve">Please note there </w:t>
      </w:r>
      <w:r w:rsidR="00EC0502">
        <w:rPr>
          <w:rFonts w:ascii="Tahoma" w:hAnsi="Tahoma" w:cs="Tahoma"/>
          <w:color w:val="002060"/>
          <w:spacing w:val="20"/>
          <w:sz w:val="28"/>
          <w:szCs w:val="28"/>
        </w:rPr>
        <w:t>are</w:t>
      </w:r>
      <w:r w:rsidRPr="00426099">
        <w:rPr>
          <w:rFonts w:ascii="Tahoma" w:hAnsi="Tahoma" w:cs="Tahoma"/>
          <w:color w:val="002060"/>
          <w:spacing w:val="20"/>
          <w:sz w:val="28"/>
          <w:szCs w:val="28"/>
        </w:rPr>
        <w:t xml:space="preserve"> a limited number of trading spaces available.</w:t>
      </w:r>
    </w:p>
    <w:p w14:paraId="31BCA141" w14:textId="77777777" w:rsidR="00E218E7" w:rsidRPr="00E04629" w:rsidRDefault="00E218E7" w:rsidP="00AE30CF">
      <w:pPr>
        <w:rPr>
          <w:rFonts w:cs="Tahoma"/>
          <w:sz w:val="28"/>
          <w:szCs w:val="28"/>
        </w:rPr>
      </w:pPr>
    </w:p>
    <w:p w14:paraId="2C8313AB" w14:textId="77777777" w:rsidR="00AE30CF" w:rsidRPr="00E04629" w:rsidRDefault="00AE30CF" w:rsidP="00AE30CF">
      <w:pPr>
        <w:rPr>
          <w:rFonts w:cs="Tahoma"/>
          <w:b/>
          <w:sz w:val="28"/>
          <w:szCs w:val="28"/>
        </w:rPr>
      </w:pPr>
      <w:r w:rsidRPr="00E04629">
        <w:rPr>
          <w:rFonts w:cs="Tahoma"/>
          <w:sz w:val="28"/>
          <w:szCs w:val="28"/>
        </w:rPr>
        <w:t xml:space="preserve">Please note the application fee is </w:t>
      </w:r>
      <w:r w:rsidRPr="00E04629">
        <w:rPr>
          <w:rFonts w:cs="Tahoma"/>
          <w:sz w:val="28"/>
          <w:szCs w:val="28"/>
          <w:u w:val="single"/>
        </w:rPr>
        <w:t xml:space="preserve">non-refundable </w:t>
      </w:r>
      <w:r w:rsidRPr="00E04629">
        <w:rPr>
          <w:rFonts w:cs="Tahoma"/>
          <w:sz w:val="28"/>
          <w:szCs w:val="28"/>
        </w:rPr>
        <w:t xml:space="preserve">regardless of whether your application for a Temporary Street Trading Licence is successful or not. </w:t>
      </w:r>
    </w:p>
    <w:p w14:paraId="3B96492C" w14:textId="77777777" w:rsidR="00AE30CF" w:rsidRPr="00E04629" w:rsidRDefault="00AE30CF" w:rsidP="00AE30CF">
      <w:pPr>
        <w:pStyle w:val="Title"/>
        <w:jc w:val="left"/>
        <w:rPr>
          <w:rFonts w:ascii="Tahoma" w:hAnsi="Tahoma" w:cs="Tahoma"/>
          <w:sz w:val="28"/>
          <w:szCs w:val="28"/>
        </w:rPr>
      </w:pPr>
    </w:p>
    <w:p w14:paraId="0F81E81A" w14:textId="77777777" w:rsidR="00E218E7" w:rsidRPr="00E04629" w:rsidRDefault="00E218E7" w:rsidP="00AE30CF">
      <w:pPr>
        <w:autoSpaceDE w:val="0"/>
        <w:autoSpaceDN w:val="0"/>
        <w:adjustRightInd w:val="0"/>
        <w:rPr>
          <w:rFonts w:cs="Tahoma"/>
          <w:sz w:val="28"/>
          <w:szCs w:val="28"/>
        </w:rPr>
      </w:pPr>
      <w:r w:rsidRPr="00E04629">
        <w:rPr>
          <w:sz w:val="28"/>
          <w:szCs w:val="28"/>
        </w:rPr>
        <w:t>A Temporary Street Trading Application Form is available to download below.</w:t>
      </w:r>
    </w:p>
    <w:p w14:paraId="05B1F7C7" w14:textId="77777777" w:rsidR="00AE30CF" w:rsidRPr="00E04629" w:rsidRDefault="00AE30CF" w:rsidP="00AE30CF">
      <w:pPr>
        <w:pStyle w:val="Title"/>
        <w:jc w:val="left"/>
        <w:rPr>
          <w:rFonts w:ascii="Tahoma" w:hAnsi="Tahoma" w:cs="Tahoma"/>
          <w:sz w:val="28"/>
          <w:szCs w:val="28"/>
        </w:rPr>
      </w:pPr>
    </w:p>
    <w:p w14:paraId="177B47F7" w14:textId="6957FC58" w:rsidR="00AE30CF" w:rsidRPr="00E04629" w:rsidRDefault="00AE30CF" w:rsidP="00DA6709">
      <w:pPr>
        <w:autoSpaceDE w:val="0"/>
        <w:autoSpaceDN w:val="0"/>
        <w:rPr>
          <w:rFonts w:cs="Tahoma"/>
          <w:sz w:val="28"/>
          <w:szCs w:val="28"/>
        </w:rPr>
      </w:pPr>
      <w:r w:rsidRPr="00E04629">
        <w:rPr>
          <w:rFonts w:cs="Tahoma"/>
          <w:sz w:val="28"/>
          <w:szCs w:val="28"/>
        </w:rPr>
        <w:t>The completed application form and relevant docu</w:t>
      </w:r>
      <w:r w:rsidR="00A47F2A">
        <w:rPr>
          <w:rFonts w:cs="Tahoma"/>
          <w:sz w:val="28"/>
          <w:szCs w:val="28"/>
        </w:rPr>
        <w:t xml:space="preserve">mentation should be returned to </w:t>
      </w:r>
      <w:r w:rsidRPr="00E04629">
        <w:rPr>
          <w:rFonts w:eastAsia="Calibri" w:cs="Tahoma"/>
          <w:sz w:val="28"/>
          <w:szCs w:val="28"/>
        </w:rPr>
        <w:t xml:space="preserve">Newry, Mourne and Down District Council, Licensing Section, </w:t>
      </w:r>
      <w:r w:rsidR="00512850" w:rsidRPr="00E04629">
        <w:rPr>
          <w:rFonts w:eastAsia="Calibri" w:cs="Tahoma"/>
          <w:sz w:val="28"/>
          <w:szCs w:val="28"/>
        </w:rPr>
        <w:t>E</w:t>
      </w:r>
      <w:r w:rsidR="00DA6709">
        <w:rPr>
          <w:rFonts w:eastAsia="Calibri" w:cs="Tahoma"/>
          <w:sz w:val="28"/>
          <w:szCs w:val="28"/>
        </w:rPr>
        <w:t>conomy,</w:t>
      </w:r>
      <w:r w:rsidRPr="00E04629">
        <w:rPr>
          <w:rFonts w:eastAsia="Calibri" w:cs="Tahoma"/>
          <w:sz w:val="28"/>
          <w:szCs w:val="28"/>
        </w:rPr>
        <w:t xml:space="preserve"> </w:t>
      </w:r>
      <w:r w:rsidR="00512850" w:rsidRPr="00E04629">
        <w:rPr>
          <w:rFonts w:eastAsia="Calibri" w:cs="Tahoma"/>
          <w:sz w:val="28"/>
          <w:szCs w:val="28"/>
        </w:rPr>
        <w:t xml:space="preserve">Regeneration </w:t>
      </w:r>
      <w:r w:rsidRPr="00E04629">
        <w:rPr>
          <w:rFonts w:eastAsia="Calibri" w:cs="Tahoma"/>
          <w:sz w:val="28"/>
          <w:szCs w:val="28"/>
        </w:rPr>
        <w:t xml:space="preserve">and </w:t>
      </w:r>
      <w:r w:rsidR="00512850" w:rsidRPr="00E04629">
        <w:rPr>
          <w:rFonts w:eastAsia="Calibri" w:cs="Tahoma"/>
          <w:sz w:val="28"/>
          <w:szCs w:val="28"/>
        </w:rPr>
        <w:t>Tourism</w:t>
      </w:r>
      <w:r w:rsidRPr="00E04629">
        <w:rPr>
          <w:rFonts w:eastAsia="Calibri" w:cs="Tahoma"/>
          <w:sz w:val="28"/>
          <w:szCs w:val="28"/>
        </w:rPr>
        <w:t xml:space="preserve"> Department</w:t>
      </w:r>
      <w:r w:rsidRPr="00DA6709">
        <w:rPr>
          <w:rFonts w:eastAsia="Calibri" w:cs="Tahoma"/>
          <w:sz w:val="28"/>
          <w:szCs w:val="28"/>
        </w:rPr>
        <w:t xml:space="preserve">, </w:t>
      </w:r>
      <w:r w:rsidR="00DA6709" w:rsidRPr="00DA6709">
        <w:rPr>
          <w:rFonts w:eastAsiaTheme="minorEastAsia" w:cs="Tahoma"/>
          <w:noProof/>
          <w:sz w:val="28"/>
          <w:szCs w:val="28"/>
          <w:lang w:eastAsia="en-GB"/>
        </w:rPr>
        <w:t>Unit 19 Rampart Road, Greenbank Industrial Estate, Newry, BT34 2QU</w:t>
      </w:r>
      <w:r w:rsidR="00DA6709">
        <w:rPr>
          <w:rFonts w:eastAsiaTheme="minorEastAsia" w:cs="Tahoma"/>
          <w:noProof/>
          <w:lang w:eastAsia="en-GB"/>
        </w:rPr>
        <w:t xml:space="preserve"> </w:t>
      </w:r>
      <w:r w:rsidRPr="00E04629">
        <w:rPr>
          <w:rFonts w:cs="Tahoma"/>
          <w:sz w:val="28"/>
          <w:szCs w:val="28"/>
        </w:rPr>
        <w:t xml:space="preserve">with a cheque or postal order, for the appropriate application fee, </w:t>
      </w:r>
      <w:r w:rsidR="00FA2F14" w:rsidRPr="00E04629">
        <w:rPr>
          <w:rFonts w:cs="Tahoma"/>
          <w:sz w:val="28"/>
          <w:szCs w:val="28"/>
        </w:rPr>
        <w:t xml:space="preserve">to be </w:t>
      </w:r>
      <w:r w:rsidRPr="00E04629">
        <w:rPr>
          <w:rFonts w:cs="Tahoma"/>
          <w:sz w:val="28"/>
          <w:szCs w:val="28"/>
        </w:rPr>
        <w:t xml:space="preserve">made payable to </w:t>
      </w:r>
      <w:r w:rsidR="000D0BC5" w:rsidRPr="00E04629">
        <w:rPr>
          <w:rFonts w:cs="Tahoma"/>
          <w:sz w:val="28"/>
          <w:szCs w:val="28"/>
        </w:rPr>
        <w:t>‘</w:t>
      </w:r>
      <w:r w:rsidRPr="00E04629">
        <w:rPr>
          <w:rFonts w:cs="Tahoma"/>
          <w:sz w:val="28"/>
          <w:szCs w:val="28"/>
        </w:rPr>
        <w:t xml:space="preserve">Newry, Mourne and Down District </w:t>
      </w:r>
      <w:r w:rsidR="000D0BC5" w:rsidRPr="00E04629">
        <w:rPr>
          <w:rFonts w:cs="Tahoma"/>
          <w:sz w:val="28"/>
          <w:szCs w:val="28"/>
        </w:rPr>
        <w:t>Council’</w:t>
      </w:r>
      <w:r w:rsidRPr="00E04629">
        <w:rPr>
          <w:rFonts w:cs="Tahoma"/>
          <w:sz w:val="28"/>
          <w:szCs w:val="28"/>
        </w:rPr>
        <w:t xml:space="preserve">.  </w:t>
      </w:r>
    </w:p>
    <w:p w14:paraId="6F848AD2" w14:textId="77777777" w:rsidR="00BF5BC0" w:rsidRPr="00E04629" w:rsidRDefault="00BF5BC0" w:rsidP="00AE30CF">
      <w:pPr>
        <w:rPr>
          <w:rFonts w:cs="Tahoma"/>
          <w:sz w:val="28"/>
          <w:szCs w:val="28"/>
        </w:rPr>
      </w:pPr>
    </w:p>
    <w:p w14:paraId="4ACE8E0E" w14:textId="77777777" w:rsidR="00BF5BC0" w:rsidRPr="00E04629" w:rsidRDefault="00BF5BC0" w:rsidP="00AE30CF">
      <w:pPr>
        <w:rPr>
          <w:rFonts w:eastAsia="Calibri" w:cs="Tahoma"/>
          <w:sz w:val="28"/>
          <w:szCs w:val="28"/>
        </w:rPr>
      </w:pPr>
      <w:r w:rsidRPr="00E04629">
        <w:rPr>
          <w:rFonts w:cs="Tahoma"/>
          <w:sz w:val="28"/>
          <w:szCs w:val="28"/>
        </w:rPr>
        <w:t xml:space="preserve">Email: </w:t>
      </w:r>
      <w:hyperlink r:id="rId5" w:history="1">
        <w:r w:rsidR="003C241B" w:rsidRPr="00184CC5">
          <w:rPr>
            <w:rStyle w:val="Hyperlink"/>
            <w:rFonts w:cs="Tahoma"/>
            <w:sz w:val="28"/>
            <w:szCs w:val="28"/>
          </w:rPr>
          <w:t>licensing@nmandd.org</w:t>
        </w:r>
      </w:hyperlink>
    </w:p>
    <w:p w14:paraId="712C7AFC" w14:textId="77777777" w:rsidR="004B3F1F" w:rsidRDefault="004B3F1F"/>
    <w:sectPr w:rsidR="004B3F1F" w:rsidSect="00EC0502">
      <w:pgSz w:w="11906" w:h="16838"/>
      <w:pgMar w:top="851" w:right="1021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CF"/>
    <w:rsid w:val="000D0BC5"/>
    <w:rsid w:val="001C38F6"/>
    <w:rsid w:val="001E7471"/>
    <w:rsid w:val="002D58F5"/>
    <w:rsid w:val="0039276D"/>
    <w:rsid w:val="003C241B"/>
    <w:rsid w:val="003C3853"/>
    <w:rsid w:val="00426099"/>
    <w:rsid w:val="004764DA"/>
    <w:rsid w:val="00486061"/>
    <w:rsid w:val="004B3F1F"/>
    <w:rsid w:val="00512850"/>
    <w:rsid w:val="005627B9"/>
    <w:rsid w:val="007E2AE7"/>
    <w:rsid w:val="00965439"/>
    <w:rsid w:val="009704DA"/>
    <w:rsid w:val="00A10A7D"/>
    <w:rsid w:val="00A13DFD"/>
    <w:rsid w:val="00A47F2A"/>
    <w:rsid w:val="00AE30CF"/>
    <w:rsid w:val="00B13540"/>
    <w:rsid w:val="00B34C0F"/>
    <w:rsid w:val="00BF5BC0"/>
    <w:rsid w:val="00C114B1"/>
    <w:rsid w:val="00D75825"/>
    <w:rsid w:val="00D83C6A"/>
    <w:rsid w:val="00DA6709"/>
    <w:rsid w:val="00E04629"/>
    <w:rsid w:val="00E218E7"/>
    <w:rsid w:val="00E858A1"/>
    <w:rsid w:val="00EC0502"/>
    <w:rsid w:val="00F30412"/>
    <w:rsid w:val="00F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F88D"/>
  <w15:docId w15:val="{8478AF70-7512-422E-BB4C-893F337B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0CF"/>
    <w:pPr>
      <w:spacing w:after="0" w:line="240" w:lineRule="auto"/>
    </w:pPr>
    <w:rPr>
      <w:rFonts w:eastAsia="Arial" w:cs="Times New Roman"/>
      <w:sz w:val="20"/>
    </w:rPr>
  </w:style>
  <w:style w:type="paragraph" w:styleId="Heading4">
    <w:name w:val="heading 4"/>
    <w:basedOn w:val="Normal"/>
    <w:next w:val="Normal"/>
    <w:link w:val="Heading4Char"/>
    <w:qFormat/>
    <w:rsid w:val="00AE30CF"/>
    <w:pPr>
      <w:keepNext/>
      <w:outlineLvl w:val="3"/>
    </w:pPr>
    <w:rPr>
      <w:rFonts w:ascii="Times New Roman" w:eastAsia="Times New Roman" w:hAnsi="Times New Roman"/>
      <w:b/>
      <w:bCs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E30CF"/>
    <w:rPr>
      <w:rFonts w:ascii="Times New Roman" w:eastAsia="Times New Roman" w:hAnsi="Times New Roman" w:cs="Times New Roman"/>
      <w:b/>
      <w:bCs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AE30CF"/>
    <w:pPr>
      <w:jc w:val="center"/>
    </w:pPr>
    <w:rPr>
      <w:rFonts w:ascii="Arial" w:eastAsia="Times New Roman" w:hAnsi="Arial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AE30CF"/>
    <w:rPr>
      <w:rFonts w:ascii="Arial" w:eastAsia="Times New Roman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4B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B1"/>
    <w:rPr>
      <w:rFonts w:eastAsia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4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ensing@nmand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Michelle</dc:creator>
  <cp:keywords/>
  <dc:description/>
  <cp:lastModifiedBy>Murtagh, Patricia</cp:lastModifiedBy>
  <cp:revision>2</cp:revision>
  <dcterms:created xsi:type="dcterms:W3CDTF">2024-06-24T10:17:00Z</dcterms:created>
  <dcterms:modified xsi:type="dcterms:W3CDTF">2024-06-24T10:17:00Z</dcterms:modified>
</cp:coreProperties>
</file>